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12B4C" w14:textId="77777777" w:rsidR="007A58CE" w:rsidRPr="0039614A" w:rsidRDefault="00C82D78" w:rsidP="007A58CE">
      <w:pPr>
        <w:jc w:val="center"/>
        <w:rPr>
          <w:rFonts w:cstheme="minorHAnsi"/>
          <w:b/>
          <w:sz w:val="28"/>
          <w:u w:val="single"/>
        </w:rPr>
      </w:pPr>
      <w:r w:rsidRPr="00B012C5">
        <w:rPr>
          <w:rFonts w:ascii="Garamond" w:hAnsi="Garamond"/>
          <w:b/>
          <w:noProof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D712B6C" wp14:editId="1E7C0D62">
            <wp:simplePos x="0" y="0"/>
            <wp:positionH relativeFrom="margin">
              <wp:align>left</wp:align>
            </wp:positionH>
            <wp:positionV relativeFrom="paragraph">
              <wp:posOffset>14086</wp:posOffset>
            </wp:positionV>
            <wp:extent cx="1676400" cy="1344295"/>
            <wp:effectExtent l="0" t="0" r="0" b="8255"/>
            <wp:wrapSquare wrapText="bothSides"/>
            <wp:docPr id="1" name="Picture 1" descr="High soil temperature data archive logo, showing a forest with fire above and soil be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igh soil temperature data archive logo, showing a forest with fire above and soil below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1DD5" w:rsidRPr="0039614A">
        <w:rPr>
          <w:rFonts w:cstheme="minorHAnsi"/>
          <w:b/>
          <w:sz w:val="28"/>
          <w:u w:val="single"/>
        </w:rPr>
        <w:t>Busse Data Overview</w:t>
      </w:r>
    </w:p>
    <w:p w14:paraId="0D712B4D" w14:textId="77777777" w:rsidR="007A58CE" w:rsidRPr="0039614A" w:rsidRDefault="007A58CE">
      <w:pPr>
        <w:rPr>
          <w:rFonts w:cstheme="minorHAnsi"/>
        </w:rPr>
      </w:pPr>
    </w:p>
    <w:p w14:paraId="0D712B4E" w14:textId="77777777" w:rsidR="00947E4A" w:rsidRPr="0039614A" w:rsidRDefault="00797F0C">
      <w:pPr>
        <w:rPr>
          <w:rFonts w:cstheme="minorHAnsi"/>
        </w:rPr>
      </w:pPr>
      <w:r>
        <w:rPr>
          <w:rFonts w:cstheme="minorHAnsi"/>
        </w:rPr>
        <w:t>The Busse</w:t>
      </w:r>
      <w:r w:rsidR="001D6BCA" w:rsidRPr="0039614A">
        <w:rPr>
          <w:rFonts w:cstheme="minorHAnsi"/>
        </w:rPr>
        <w:t xml:space="preserve"> folder contains 5 datasets. </w:t>
      </w:r>
      <w:r w:rsidR="006B3CBF" w:rsidRPr="0039614A">
        <w:rPr>
          <w:rFonts w:cstheme="minorHAnsi"/>
        </w:rPr>
        <w:t xml:space="preserve">Each file has a worksheet with site preconditions such as bulk density and soil moisture, when available. </w:t>
      </w:r>
      <w:r w:rsidR="001D6BCA" w:rsidRPr="0039614A">
        <w:rPr>
          <w:rFonts w:cstheme="minorHAnsi"/>
        </w:rPr>
        <w:t xml:space="preserve">All </w:t>
      </w:r>
      <w:r w:rsidR="006B3CBF" w:rsidRPr="0039614A">
        <w:rPr>
          <w:rFonts w:cstheme="minorHAnsi"/>
        </w:rPr>
        <w:t xml:space="preserve">the </w:t>
      </w:r>
      <w:r w:rsidR="00A87169">
        <w:rPr>
          <w:rFonts w:cstheme="minorHAnsi"/>
        </w:rPr>
        <w:t>data has been</w:t>
      </w:r>
      <w:r w:rsidR="001D6BCA" w:rsidRPr="0039614A">
        <w:rPr>
          <w:rFonts w:cstheme="minorHAnsi"/>
        </w:rPr>
        <w:t xml:space="preserve"> published </w:t>
      </w:r>
      <w:r w:rsidR="006B3CBF" w:rsidRPr="0039614A">
        <w:rPr>
          <w:rFonts w:cstheme="minorHAnsi"/>
        </w:rPr>
        <w:t>with citations and brief dataset descriptions below:</w:t>
      </w:r>
    </w:p>
    <w:p w14:paraId="0D712B4F" w14:textId="77777777" w:rsidR="006B3CBF" w:rsidRPr="0039614A" w:rsidRDefault="006B3CBF" w:rsidP="006B3CBF">
      <w:pPr>
        <w:rPr>
          <w:rFonts w:cstheme="minorHAnsi"/>
          <w:b/>
        </w:rPr>
      </w:pPr>
      <w:r w:rsidRPr="0039614A">
        <w:rPr>
          <w:rFonts w:cstheme="minorHAnsi"/>
          <w:b/>
        </w:rPr>
        <w:t>BB1 = Burn Box 1</w:t>
      </w:r>
    </w:p>
    <w:p w14:paraId="0D712B50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Published:</w:t>
      </w:r>
    </w:p>
    <w:p w14:paraId="0D712B51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Busse, M.D., K.R. Hubbert, G.O. Fiddler, C.J. Shestak, and R.F. Powers.  2005.  Lethal soil temperatures during burning of masticated forest residues.  Int. J. Wildland Fire 14:267-276.</w:t>
      </w:r>
    </w:p>
    <w:p w14:paraId="0D712B52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 xml:space="preserve">The data file contains raw temperature data for three reps of dry soil and three reps of wet soil.  Column headings:  TRT 5 – 0, the first number is the depth of fuel and the second is </w:t>
      </w:r>
      <w:r w:rsidR="00A87169">
        <w:rPr>
          <w:rFonts w:cstheme="minorHAnsi"/>
        </w:rPr>
        <w:t>the depth of the thermocouple</w:t>
      </w:r>
      <w:r w:rsidRPr="0039614A">
        <w:rPr>
          <w:rFonts w:cstheme="minorHAnsi"/>
        </w:rPr>
        <w:t xml:space="preserve"> </w:t>
      </w:r>
      <w:r w:rsidR="00A87169">
        <w:rPr>
          <w:rFonts w:cstheme="minorHAnsi"/>
        </w:rPr>
        <w:t>(</w:t>
      </w:r>
      <w:r w:rsidRPr="0039614A">
        <w:rPr>
          <w:rFonts w:cstheme="minorHAnsi"/>
        </w:rPr>
        <w:t>inches</w:t>
      </w:r>
      <w:r w:rsidR="00A87169">
        <w:rPr>
          <w:rFonts w:cstheme="minorHAnsi"/>
        </w:rPr>
        <w:t>)</w:t>
      </w:r>
      <w:r w:rsidRPr="0039614A">
        <w:rPr>
          <w:rFonts w:cstheme="minorHAnsi"/>
        </w:rPr>
        <w:t xml:space="preserve">.  </w:t>
      </w:r>
    </w:p>
    <w:p w14:paraId="0D712B53" w14:textId="77777777" w:rsidR="00A87169" w:rsidRDefault="00A87169" w:rsidP="006B3CBF">
      <w:pPr>
        <w:rPr>
          <w:rFonts w:cstheme="minorHAnsi"/>
        </w:rPr>
      </w:pPr>
      <w:r>
        <w:rPr>
          <w:rFonts w:cstheme="minorHAnsi"/>
        </w:rPr>
        <w:t>Missing data:  None</w:t>
      </w:r>
      <w:r w:rsidR="006B3CBF" w:rsidRPr="0039614A">
        <w:rPr>
          <w:rFonts w:cstheme="minorHAnsi"/>
        </w:rPr>
        <w:t xml:space="preserve">.  </w:t>
      </w:r>
    </w:p>
    <w:p w14:paraId="0D712B54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The data are organized by clock time.  So, for Dry Rep 3, the 1, 3, and 5 inch fuel d</w:t>
      </w:r>
      <w:r w:rsidR="007B692D" w:rsidRPr="0039614A">
        <w:rPr>
          <w:rFonts w:cstheme="minorHAnsi"/>
        </w:rPr>
        <w:t>epths started simultaneously. T</w:t>
      </w:r>
      <w:r w:rsidRPr="0039614A">
        <w:rPr>
          <w:rFonts w:cstheme="minorHAnsi"/>
        </w:rPr>
        <w:t>he 0 inch (forest floor only) treatment started the following morning.  The</w:t>
      </w:r>
      <w:r w:rsidR="007B692D" w:rsidRPr="0039614A">
        <w:rPr>
          <w:rFonts w:cstheme="minorHAnsi"/>
        </w:rPr>
        <w:t xml:space="preserve"> data begin in row 2357. T</w:t>
      </w:r>
      <w:r w:rsidRPr="0039614A">
        <w:rPr>
          <w:rFonts w:cstheme="minorHAnsi"/>
        </w:rPr>
        <w:t>he length of time each was recorded varied as well.</w:t>
      </w:r>
    </w:p>
    <w:p w14:paraId="0D712B55" w14:textId="77777777" w:rsidR="006B3CBF" w:rsidRPr="0039614A" w:rsidRDefault="006B3CBF" w:rsidP="006B3CBF">
      <w:pPr>
        <w:rPr>
          <w:rFonts w:cstheme="minorHAnsi"/>
        </w:rPr>
      </w:pPr>
    </w:p>
    <w:p w14:paraId="0D712B56" w14:textId="77777777" w:rsidR="006B3CBF" w:rsidRPr="0039614A" w:rsidRDefault="006B3CBF" w:rsidP="006B3CBF">
      <w:pPr>
        <w:rPr>
          <w:rFonts w:cstheme="minorHAnsi"/>
          <w:b/>
        </w:rPr>
      </w:pPr>
      <w:r w:rsidRPr="0039614A">
        <w:rPr>
          <w:rFonts w:cstheme="minorHAnsi"/>
          <w:b/>
        </w:rPr>
        <w:t>BB2 = Burn Box 2</w:t>
      </w:r>
    </w:p>
    <w:p w14:paraId="0D712B57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Published:</w:t>
      </w:r>
    </w:p>
    <w:p w14:paraId="0D712B58" w14:textId="77777777" w:rsidR="00A87169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 xml:space="preserve">Busse, M.D., Shestak, C.J., Hubbert, K.R., and Knapp, E.E.  2010.  Soil physical properties regulate lethal heating during burning of woody residues.  Soil Sci. Soc. Am. J. 74:947-955.  doi:10.2136/SSSAJ2009.0322. </w:t>
      </w:r>
    </w:p>
    <w:p w14:paraId="0D712B59" w14:textId="77777777" w:rsidR="006B3CBF" w:rsidRDefault="006B3CBF" w:rsidP="006B3CBF">
      <w:pPr>
        <w:rPr>
          <w:rFonts w:cstheme="minorHAnsi"/>
        </w:rPr>
      </w:pPr>
      <w:r w:rsidRPr="0039614A">
        <w:rPr>
          <w:rFonts w:cstheme="minorHAnsi"/>
        </w:rPr>
        <w:t xml:space="preserve">The data are organized by each site (representing a soil type) on separate worksheets.  Within each worksheet the data run through each </w:t>
      </w:r>
      <w:r w:rsidR="00A87169">
        <w:rPr>
          <w:rFonts w:cstheme="minorHAnsi"/>
        </w:rPr>
        <w:t>replicate from left to right.  Because r</w:t>
      </w:r>
      <w:r w:rsidRPr="0039614A">
        <w:rPr>
          <w:rFonts w:cstheme="minorHAnsi"/>
        </w:rPr>
        <w:t>ep</w:t>
      </w:r>
      <w:r w:rsidR="00A87169">
        <w:rPr>
          <w:rFonts w:cstheme="minorHAnsi"/>
        </w:rPr>
        <w:t>licates were run on separate days,</w:t>
      </w:r>
      <w:r w:rsidRPr="0039614A">
        <w:rPr>
          <w:rFonts w:cstheme="minorHAnsi"/>
        </w:rPr>
        <w:t xml:space="preserve"> each rep</w:t>
      </w:r>
      <w:r w:rsidR="00A87169">
        <w:rPr>
          <w:rFonts w:cstheme="minorHAnsi"/>
        </w:rPr>
        <w:t xml:space="preserve">licate includes </w:t>
      </w:r>
      <w:r w:rsidRPr="0039614A">
        <w:rPr>
          <w:rFonts w:cstheme="minorHAnsi"/>
        </w:rPr>
        <w:t>moisture contents</w:t>
      </w:r>
      <w:r w:rsidR="00A87169">
        <w:rPr>
          <w:rFonts w:cstheme="minorHAnsi"/>
        </w:rPr>
        <w:t>.</w:t>
      </w:r>
    </w:p>
    <w:p w14:paraId="0D712B5A" w14:textId="77777777" w:rsidR="00A87169" w:rsidRPr="0039614A" w:rsidRDefault="00A87169" w:rsidP="00A87169">
      <w:pPr>
        <w:rPr>
          <w:rFonts w:cstheme="minorHAnsi"/>
        </w:rPr>
      </w:pPr>
      <w:r>
        <w:rPr>
          <w:rFonts w:cstheme="minorHAnsi"/>
        </w:rPr>
        <w:t xml:space="preserve">Missing Data: </w:t>
      </w:r>
      <w:r w:rsidRPr="0039614A">
        <w:rPr>
          <w:rFonts w:cstheme="minorHAnsi"/>
        </w:rPr>
        <w:t>Occasionally, data are missing due to wire or logger failures and are noted in the file.</w:t>
      </w:r>
    </w:p>
    <w:p w14:paraId="0D712B5B" w14:textId="77777777" w:rsidR="006B3CBF" w:rsidRPr="0039614A" w:rsidRDefault="006B3CBF" w:rsidP="006B3CBF">
      <w:pPr>
        <w:rPr>
          <w:rFonts w:cstheme="minorHAnsi"/>
        </w:rPr>
      </w:pPr>
    </w:p>
    <w:p w14:paraId="0D712B5C" w14:textId="77777777" w:rsidR="006B3CBF" w:rsidRPr="0039614A" w:rsidRDefault="006B3CBF" w:rsidP="006B3CBF">
      <w:pPr>
        <w:rPr>
          <w:rFonts w:cstheme="minorHAnsi"/>
          <w:b/>
        </w:rPr>
      </w:pPr>
      <w:r w:rsidRPr="0039614A">
        <w:rPr>
          <w:rFonts w:cstheme="minorHAnsi"/>
          <w:b/>
        </w:rPr>
        <w:t>FRS = Fuel Reduction Study (mastication of fuels and subsequent prescribed burning)</w:t>
      </w:r>
    </w:p>
    <w:p w14:paraId="0D712B5D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Published:</w:t>
      </w:r>
    </w:p>
    <w:p w14:paraId="0D712B5E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Knapp, E.E., Varner, J.M., Busse, M.B., Skinner, C.N., and Shestak, C.J.  2011.  Behavior and effects of prescribed burning of masticated fuel</w:t>
      </w:r>
      <w:r w:rsidR="00A87169">
        <w:rPr>
          <w:rFonts w:cstheme="minorHAnsi"/>
        </w:rPr>
        <w:t xml:space="preserve"> </w:t>
      </w:r>
      <w:r w:rsidRPr="0039614A">
        <w:rPr>
          <w:rFonts w:cstheme="minorHAnsi"/>
        </w:rPr>
        <w:t>beds.  Int. J. Wildland Fire 20:932-945. doi:10.1071/WF10110.</w:t>
      </w:r>
    </w:p>
    <w:p w14:paraId="0D712B5F" w14:textId="77777777" w:rsidR="00A87169" w:rsidRDefault="00A87169" w:rsidP="006B3CBF">
      <w:pPr>
        <w:rPr>
          <w:rFonts w:cstheme="minorHAnsi"/>
        </w:rPr>
      </w:pPr>
      <w:r>
        <w:rPr>
          <w:rFonts w:cstheme="minorHAnsi"/>
        </w:rPr>
        <w:t>Two sites were studied</w:t>
      </w:r>
      <w:r w:rsidR="007B692D" w:rsidRPr="0039614A">
        <w:rPr>
          <w:rFonts w:cstheme="minorHAnsi"/>
        </w:rPr>
        <w:t>: Challenge, and Whitmore.</w:t>
      </w:r>
      <w:r w:rsidR="006B3CBF" w:rsidRPr="0039614A">
        <w:rPr>
          <w:rFonts w:cstheme="minorHAnsi"/>
        </w:rPr>
        <w:t xml:space="preserve">  The data</w:t>
      </w:r>
      <w:r w:rsidR="007B692D" w:rsidRPr="0039614A">
        <w:rPr>
          <w:rFonts w:cstheme="minorHAnsi"/>
        </w:rPr>
        <w:t xml:space="preserve"> </w:t>
      </w:r>
      <w:r w:rsidR="006B3CBF" w:rsidRPr="0039614A">
        <w:rPr>
          <w:rFonts w:cstheme="minorHAnsi"/>
        </w:rPr>
        <w:t xml:space="preserve">files include time before and after the burns.  </w:t>
      </w:r>
    </w:p>
    <w:p w14:paraId="0D712B60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lastRenderedPageBreak/>
        <w:t>At Challenge, blocks 1, 2 and 3 each had twelve trees measured at three depths. Block 3 had an added variable of raking the forest floor away from the bole of half the trees (6).  Block 4 only had nine trees measured but had additional thermocouples placed on top of the fuels and at 2 cm.  Note that the measurement i</w:t>
      </w:r>
      <w:r w:rsidR="007B692D" w:rsidRPr="0039614A">
        <w:rPr>
          <w:rFonts w:cstheme="minorHAnsi"/>
        </w:rPr>
        <w:t xml:space="preserve">nterval is different for thermocouples </w:t>
      </w:r>
      <w:r w:rsidRPr="0039614A">
        <w:rPr>
          <w:rFonts w:cstheme="minorHAnsi"/>
        </w:rPr>
        <w:t>at the surface and</w:t>
      </w:r>
      <w:r w:rsidR="007B692D" w:rsidRPr="0039614A">
        <w:rPr>
          <w:rFonts w:cstheme="minorHAnsi"/>
        </w:rPr>
        <w:t xml:space="preserve"> for </w:t>
      </w:r>
      <w:r w:rsidRPr="0039614A">
        <w:rPr>
          <w:rFonts w:cstheme="minorHAnsi"/>
        </w:rPr>
        <w:t>those at depth.</w:t>
      </w:r>
    </w:p>
    <w:p w14:paraId="0D712B61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Whitmore had six trees measured on three of the four blocks.  Block 1 had thermocouples on the soil surface and at 1 and 2 inches.  Blocks 3 and 4 had an additional thermocouple at 4 inches.  Note that the measurement interval is d</w:t>
      </w:r>
      <w:r w:rsidR="007B692D" w:rsidRPr="0039614A">
        <w:rPr>
          <w:rFonts w:cstheme="minorHAnsi"/>
        </w:rPr>
        <w:t>ifferent for thermocouples</w:t>
      </w:r>
      <w:r w:rsidRPr="0039614A">
        <w:rPr>
          <w:rFonts w:cstheme="minorHAnsi"/>
        </w:rPr>
        <w:t xml:space="preserve"> at the surface and those at depth.</w:t>
      </w:r>
    </w:p>
    <w:p w14:paraId="0D712B62" w14:textId="77777777" w:rsidR="007B692D" w:rsidRDefault="00A87169" w:rsidP="006B3CBF">
      <w:pPr>
        <w:rPr>
          <w:rFonts w:cstheme="minorHAnsi"/>
        </w:rPr>
      </w:pPr>
      <w:r>
        <w:rPr>
          <w:rFonts w:cstheme="minorHAnsi"/>
        </w:rPr>
        <w:t>Missing Data: None</w:t>
      </w:r>
    </w:p>
    <w:p w14:paraId="0D712B63" w14:textId="77777777" w:rsidR="00A87169" w:rsidRPr="0039614A" w:rsidRDefault="00A87169" w:rsidP="006B3CBF">
      <w:pPr>
        <w:rPr>
          <w:rFonts w:cstheme="minorHAnsi"/>
        </w:rPr>
      </w:pPr>
    </w:p>
    <w:p w14:paraId="0D712B64" w14:textId="77777777" w:rsidR="006B3CBF" w:rsidRPr="0039614A" w:rsidRDefault="006B3CBF" w:rsidP="006B3CBF">
      <w:pPr>
        <w:rPr>
          <w:rFonts w:cstheme="minorHAnsi"/>
          <w:b/>
        </w:rPr>
      </w:pPr>
      <w:r w:rsidRPr="0039614A">
        <w:rPr>
          <w:rFonts w:cstheme="minorHAnsi"/>
          <w:b/>
        </w:rPr>
        <w:t>TPBS = Tahoe Pile Burn Study</w:t>
      </w:r>
    </w:p>
    <w:p w14:paraId="0D712B65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Published:</w:t>
      </w:r>
    </w:p>
    <w:p w14:paraId="0D712B66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Busse, Matt D., Carol J. Shestak and Ken R. Hubbert.  2013.  Soil heating during burning of forest slash piles and wood piles.  In. J. Wildland Fire 22:786-796. doi:10.1071/WF12179.</w:t>
      </w:r>
    </w:p>
    <w:p w14:paraId="0D712B67" w14:textId="77777777" w:rsidR="006B3CBF" w:rsidRPr="0039614A" w:rsidRDefault="006B3CBF" w:rsidP="006B3CBF">
      <w:pPr>
        <w:rPr>
          <w:rFonts w:cstheme="minorHAnsi"/>
        </w:rPr>
      </w:pPr>
      <w:r w:rsidRPr="0039614A">
        <w:rPr>
          <w:rFonts w:cstheme="minorHAnsi"/>
        </w:rPr>
        <w:t>Data are organized by site and each was a bit different.  Details are included in the manuscript.</w:t>
      </w:r>
    </w:p>
    <w:p w14:paraId="0D712B68" w14:textId="77777777" w:rsidR="006B3CBF" w:rsidRDefault="00A87169">
      <w:pPr>
        <w:rPr>
          <w:rFonts w:cstheme="minorHAnsi"/>
        </w:rPr>
      </w:pPr>
      <w:r>
        <w:rPr>
          <w:rFonts w:cstheme="minorHAnsi"/>
        </w:rPr>
        <w:t>Missing Data: None</w:t>
      </w:r>
    </w:p>
    <w:p w14:paraId="0D712B69" w14:textId="77777777" w:rsidR="00A87169" w:rsidRDefault="00A87169">
      <w:pPr>
        <w:rPr>
          <w:rFonts w:cstheme="minorHAnsi"/>
        </w:rPr>
      </w:pPr>
    </w:p>
    <w:p w14:paraId="0D712B6A" w14:textId="00979FE1" w:rsidR="0020568A" w:rsidRPr="00860894" w:rsidRDefault="00860894" w:rsidP="00860894">
      <w:pPr>
        <w:autoSpaceDE w:val="0"/>
        <w:autoSpaceDN w:val="0"/>
        <w:adjustRightInd w:val="0"/>
        <w:spacing w:after="200" w:line="480" w:lineRule="auto"/>
        <w:rPr>
          <w:rFonts w:ascii="Garamond" w:hAnsi="Garamond" w:cs="Calibri"/>
          <w:b/>
          <w:color w:val="0070C0"/>
          <w:sz w:val="27"/>
          <w:szCs w:val="27"/>
          <w:lang w:val="en"/>
        </w:rPr>
      </w:pPr>
      <w:hyperlink r:id="rId5" w:history="1">
        <w:r w:rsidRPr="00860894">
          <w:rPr>
            <w:rStyle w:val="Hyperlink"/>
            <w:rFonts w:ascii="Garamond" w:hAnsi="Garamond" w:cs="Calibri"/>
            <w:b/>
            <w:sz w:val="27"/>
            <w:szCs w:val="27"/>
            <w:lang w:val="en"/>
          </w:rPr>
          <w:t>https://research.fs.usda.gov/rmrs/projects/high-soil-temperature-data-archive</w:t>
        </w:r>
      </w:hyperlink>
    </w:p>
    <w:p w14:paraId="0D712B6B" w14:textId="77777777" w:rsidR="0020568A" w:rsidRPr="0039614A" w:rsidRDefault="0020568A">
      <w:pPr>
        <w:rPr>
          <w:rFonts w:cstheme="minorHAnsi"/>
        </w:rPr>
      </w:pPr>
    </w:p>
    <w:sectPr w:rsidR="0020568A" w:rsidRPr="003961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BCA"/>
    <w:rsid w:val="000F35BF"/>
    <w:rsid w:val="00121DD5"/>
    <w:rsid w:val="001A0028"/>
    <w:rsid w:val="001D6BCA"/>
    <w:rsid w:val="0020568A"/>
    <w:rsid w:val="0039614A"/>
    <w:rsid w:val="00404500"/>
    <w:rsid w:val="004F7F7F"/>
    <w:rsid w:val="006B3CBF"/>
    <w:rsid w:val="00797F0C"/>
    <w:rsid w:val="007A58CE"/>
    <w:rsid w:val="007B692D"/>
    <w:rsid w:val="0083739E"/>
    <w:rsid w:val="00860894"/>
    <w:rsid w:val="00947E4A"/>
    <w:rsid w:val="00A87169"/>
    <w:rsid w:val="00C82D78"/>
    <w:rsid w:val="00C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2B4C"/>
  <w15:chartTrackingRefBased/>
  <w15:docId w15:val="{8E23057B-9253-452F-8372-EB21799AD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8C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60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08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earch.fs.usda.gov/rmrs/projects/high-soil-temperature-data-archiv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Busse Data Overview | High Soil Temperature Data Archive</vt:lpstr>
    </vt:vector>
  </TitlesOfParts>
  <Company>USDA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Busse Data Overview | High Soil Temperature Data Archive</dc:title>
  <dc:subject/>
  <dc:creator>Lesiecki, Matthew - FS</dc:creator>
  <cp:keywords/>
  <dc:description>https://research.fs.usda.gov/rmrs/projects/high-soil-temperature-data-archive</dc:description>
  <cp:lastModifiedBy>Parkes, Sharon - FS, ID</cp:lastModifiedBy>
  <cp:revision>12</cp:revision>
  <cp:lastPrinted>2018-04-13T17:41:00Z</cp:lastPrinted>
  <dcterms:created xsi:type="dcterms:W3CDTF">2018-04-03T18:40:00Z</dcterms:created>
  <dcterms:modified xsi:type="dcterms:W3CDTF">2024-12-03T21:08:00Z</dcterms:modified>
</cp:coreProperties>
</file>